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F0" w:rsidRDefault="00AA5BF0" w:rsidP="00AA5BF0">
      <w:pPr>
        <w:widowControl w:val="0"/>
        <w:spacing w:line="240" w:lineRule="auto"/>
        <w:jc w:val="center"/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40"/>
          <w:szCs w:val="40"/>
        </w:rPr>
        <w:t>Příloha k cenové nabídce</w:t>
      </w:r>
    </w:p>
    <w:p w:rsidR="00AA5BF0" w:rsidRDefault="00AA5BF0" w:rsidP="00AA5BF0">
      <w:pPr>
        <w:widowControl w:val="0"/>
        <w:spacing w:line="240" w:lineRule="auto"/>
        <w:jc w:val="center"/>
      </w:pPr>
      <w:r>
        <w:rPr>
          <w:rFonts w:ascii="Verdana" w:eastAsia="Verdana" w:hAnsi="Verdana" w:cs="Verdana"/>
          <w:b/>
          <w:sz w:val="40"/>
          <w:szCs w:val="40"/>
        </w:rPr>
        <w:t>na Dopravní automobil (DA) pro JSDHO</w:t>
      </w:r>
    </w:p>
    <w:p w:rsidR="00AA5BF0" w:rsidRDefault="00AA5BF0" w:rsidP="00AA5BF0">
      <w:pPr>
        <w:widowControl w:val="0"/>
        <w:spacing w:line="240" w:lineRule="auto"/>
        <w:jc w:val="center"/>
        <w:rPr>
          <w:rFonts w:ascii="Verdana" w:eastAsia="Verdana" w:hAnsi="Verdana" w:cs="Verdana"/>
          <w:b/>
          <w:sz w:val="40"/>
          <w:szCs w:val="40"/>
        </w:rPr>
      </w:pPr>
      <w:r>
        <w:rPr>
          <w:rFonts w:ascii="Verdana" w:eastAsia="Verdana" w:hAnsi="Verdana" w:cs="Verdana"/>
          <w:b/>
          <w:sz w:val="40"/>
          <w:szCs w:val="40"/>
        </w:rPr>
        <w:t xml:space="preserve">Ford Transit Kombi L2 350 Trend 2.0 </w:t>
      </w:r>
    </w:p>
    <w:p w:rsidR="00AA5BF0" w:rsidRDefault="00AA5BF0" w:rsidP="00AA5BF0">
      <w:pPr>
        <w:widowControl w:val="0"/>
        <w:spacing w:line="240" w:lineRule="auto"/>
        <w:jc w:val="center"/>
      </w:pPr>
      <w:r>
        <w:rPr>
          <w:rFonts w:ascii="Verdana" w:eastAsia="Verdana" w:hAnsi="Verdana" w:cs="Verdana"/>
          <w:b/>
          <w:sz w:val="40"/>
          <w:szCs w:val="40"/>
        </w:rPr>
        <w:t>TDCi</w:t>
      </w:r>
    </w:p>
    <w:p w:rsidR="00AA5BF0" w:rsidRDefault="00AA5BF0" w:rsidP="00AA5BF0">
      <w:pPr>
        <w:widowControl w:val="0"/>
        <w:spacing w:line="240" w:lineRule="auto"/>
        <w:jc w:val="center"/>
      </w:pPr>
    </w:p>
    <w:p w:rsidR="00AA5BF0" w:rsidRDefault="00AA5BF0" w:rsidP="00AA5BF0"/>
    <w:p w:rsidR="00AA5BF0" w:rsidRDefault="00AA5BF0" w:rsidP="00AA5BF0">
      <w:pPr>
        <w:ind w:left="993" w:hanging="284"/>
      </w:pPr>
      <w:r>
        <w:rPr>
          <w:rFonts w:ascii="Verdana" w:eastAsia="Verdana" w:hAnsi="Verdana" w:cs="Verdana"/>
          <w:b/>
          <w:sz w:val="24"/>
          <w:szCs w:val="24"/>
        </w:rPr>
        <w:t>Předmět prodeje:</w:t>
      </w:r>
      <w:r>
        <w:rPr>
          <w:rFonts w:ascii="Verdana" w:eastAsia="Verdana" w:hAnsi="Verdana" w:cs="Verdana"/>
          <w:b/>
          <w:sz w:val="24"/>
          <w:szCs w:val="24"/>
        </w:rPr>
        <w:tab/>
        <w:t>Nové vozidlo FORD Transit Kombi</w:t>
      </w:r>
    </w:p>
    <w:p w:rsidR="00AA5BF0" w:rsidRDefault="00AA5BF0" w:rsidP="00AA5BF0">
      <w:pPr>
        <w:ind w:left="993" w:hanging="284"/>
      </w:pPr>
    </w:p>
    <w:p w:rsidR="00AA5BF0" w:rsidRDefault="00AA5BF0" w:rsidP="00AA5BF0">
      <w:pPr>
        <w:ind w:left="993" w:hanging="284"/>
      </w:pPr>
      <w:r>
        <w:rPr>
          <w:rFonts w:ascii="Verdana" w:eastAsia="Verdana" w:hAnsi="Verdana" w:cs="Verdana"/>
          <w:b/>
          <w:sz w:val="24"/>
          <w:szCs w:val="24"/>
        </w:rPr>
        <w:t xml:space="preserve">Barva a čalounění:   </w:t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Odstín červená RAL 3000 a bílý pruh RAL 9003 </w:t>
      </w:r>
    </w:p>
    <w:p w:rsidR="00AA5BF0" w:rsidRDefault="00AA5BF0" w:rsidP="00305444">
      <w:pPr>
        <w:ind w:left="2832" w:firstLine="708"/>
      </w:pPr>
      <w:r>
        <w:rPr>
          <w:rFonts w:ascii="Verdana" w:eastAsia="Verdana" w:hAnsi="Verdana" w:cs="Verdana"/>
          <w:sz w:val="20"/>
          <w:szCs w:val="20"/>
        </w:rPr>
        <w:t>čalounění Lane / Max</w:t>
      </w:r>
    </w:p>
    <w:p w:rsidR="00AA5BF0" w:rsidRDefault="00AA5BF0" w:rsidP="00AA5BF0">
      <w:pPr>
        <w:ind w:left="993" w:hanging="284"/>
      </w:pPr>
    </w:p>
    <w:p w:rsidR="00AA5BF0" w:rsidRDefault="00AA5BF0" w:rsidP="00AA5BF0">
      <w:pPr>
        <w:ind w:left="993" w:hanging="284"/>
      </w:pPr>
      <w:r>
        <w:rPr>
          <w:rFonts w:ascii="Verdana" w:eastAsia="Verdana" w:hAnsi="Verdana" w:cs="Verdana"/>
          <w:b/>
          <w:sz w:val="24"/>
          <w:szCs w:val="24"/>
        </w:rPr>
        <w:t xml:space="preserve">Model: </w:t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350 Trend, Kombi L2, nosnost 1126 kg / 3500 kg, </w:t>
      </w:r>
    </w:p>
    <w:p w:rsidR="00AA5BF0" w:rsidRDefault="00AA5BF0" w:rsidP="00305444">
      <w:pPr>
        <w:ind w:left="2832" w:firstLine="708"/>
      </w:pPr>
      <w:bookmarkStart w:id="1" w:name="_GoBack"/>
      <w:bookmarkEnd w:id="1"/>
      <w:r>
        <w:rPr>
          <w:rFonts w:ascii="Verdana" w:eastAsia="Verdana" w:hAnsi="Verdana" w:cs="Verdana"/>
          <w:sz w:val="20"/>
          <w:szCs w:val="20"/>
        </w:rPr>
        <w:t>2.0 TDCi 96 kW / 130 k / 385 Nm, 6 st. převodovka</w:t>
      </w:r>
    </w:p>
    <w:p w:rsidR="00AA5BF0" w:rsidRDefault="00AA5BF0" w:rsidP="00AA5BF0">
      <w:pPr>
        <w:ind w:left="993" w:hanging="284"/>
      </w:pPr>
    </w:p>
    <w:p w:rsidR="00AA5BF0" w:rsidRDefault="00AA5BF0" w:rsidP="00AA5BF0">
      <w:pPr>
        <w:ind w:left="993" w:hanging="284"/>
      </w:pPr>
      <w:r>
        <w:rPr>
          <w:rFonts w:ascii="Verdana" w:eastAsia="Verdana" w:hAnsi="Verdana" w:cs="Verdana"/>
          <w:b/>
          <w:sz w:val="24"/>
          <w:szCs w:val="24"/>
        </w:rPr>
        <w:t>Technické parametry vozu:</w:t>
      </w:r>
    </w:p>
    <w:p w:rsidR="00AA5BF0" w:rsidRPr="00651000" w:rsidRDefault="00AA5BF0" w:rsidP="00AA5BF0">
      <w:pPr>
        <w:ind w:left="993" w:hanging="284"/>
        <w:rPr>
          <w:sz w:val="18"/>
          <w:szCs w:val="18"/>
        </w:rPr>
      </w:pP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Airbag spolujezdce, vypínatelný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Airbag řidiče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Alternátor 150A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Automatická varovná světla při nouzovém brzdění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Bez přepážky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Bez rezervního kola, zvedáku, sady nářadí, se sadou na opravu pneumatik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Boční posuvné dveře vpravo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Celoplošné kryty kol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Centrální zamykání s dálkovým ovládáním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Denní svícení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Dva sklopné klíče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Elektricky ovládaná a vyhřívaná vnější zrcátka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Elektricky ovládaná okna vpředu, okno řidiče s jednodotykovým otevřením/zavřením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Elektrické přídavné topení vpředu</w:t>
      </w:r>
    </w:p>
    <w:p w:rsidR="00AA5BF0" w:rsidRPr="0065100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Elektronický stabilizační systém ESP vč. ochrany proti převrácení, nouzového </w:t>
      </w:r>
    </w:p>
    <w:p w:rsidR="00AA5BF0" w:rsidRDefault="00AA5BF0" w:rsidP="00AA5BF0">
      <w:pPr>
        <w:spacing w:line="240" w:lineRule="auto"/>
        <w:ind w:left="993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brzdového asistenta, asistenta pro rozjezd do svahu, trakční kontroly</w:t>
      </w:r>
    </w:p>
    <w:p w:rsidR="00AA5BF0" w:rsidRPr="0065100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Emisní norma Euro 6 využívající vstřikování AdBlue®; v závislosti na provozu </w:t>
      </w:r>
      <w:r w:rsidRPr="00651000">
        <w:rPr>
          <w:rFonts w:ascii="Verdana" w:eastAsia="Verdana" w:hAnsi="Verdana" w:cs="Verdana"/>
          <w:sz w:val="20"/>
          <w:szCs w:val="20"/>
        </w:rPr>
        <w:t xml:space="preserve">bude </w:t>
      </w:r>
    </w:p>
    <w:p w:rsidR="00AA5BF0" w:rsidRPr="00651000" w:rsidRDefault="00AA5BF0" w:rsidP="00AA5BF0">
      <w:pPr>
        <w:spacing w:line="240" w:lineRule="auto"/>
        <w:ind w:left="993"/>
        <w:rPr>
          <w:sz w:val="20"/>
          <w:szCs w:val="20"/>
        </w:rPr>
      </w:pPr>
      <w:r w:rsidRPr="00651000">
        <w:rPr>
          <w:rFonts w:ascii="Verdana" w:eastAsia="Verdana" w:hAnsi="Verdana" w:cs="Verdana"/>
          <w:sz w:val="20"/>
          <w:szCs w:val="20"/>
        </w:rPr>
        <w:t>nutné doplňovat provozní kapalinu AdBlue®  i mimo servisní intervaly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Ford Easy Fuel - bezzátkový systém doplňování paliva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Gumová podlaha ve všech řadách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Interiér Trend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Konfigurovatelné zamykání 2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Kožená hlavice řadící páky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Lapače nečistot vzadu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Madlo na B sloupku vpravo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Manuální klimatizace vpředu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Mlhové světlomety vpředu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Monitoring tlaku v pneumatikách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Obložení stropu ve všech řadách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Obložení stěn nákladového prostoru do poloviny výšky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Ocelové ráfky 6.5x16, pneumatiky 235/65R16 pro 350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Odbočovací světla statická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Okno v zadních dveřích s vyhříváním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Osvětlení nákladového prostoru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Palivová nádrž 80 l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993" w:hanging="28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Palubní počítač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Parkovací senzory vpředu a vzadu a mlhové světlomety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Pevná okna v druhé řadě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Podélně a výškově nastavitelný volant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 reproduktory vzadu</w:t>
      </w:r>
    </w:p>
    <w:p w:rsidR="00AA5BF0" w:rsidRPr="0065100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Sada ICE PACK 2: autorádio AM/FM, vstup USB, Bluetooth, 4 reproduktory vpředu, </w:t>
      </w:r>
    </w:p>
    <w:p w:rsidR="00AA5BF0" w:rsidRDefault="00AA5BF0" w:rsidP="00AA5BF0">
      <w:pPr>
        <w:spacing w:line="240" w:lineRule="auto"/>
        <w:ind w:left="113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ovládání rádia na volantu, nelze s parkovací kamerou nebo varováním před </w:t>
      </w:r>
    </w:p>
    <w:p w:rsidR="00AA5BF0" w:rsidRDefault="00AA5BF0" w:rsidP="00AA5BF0">
      <w:pPr>
        <w:spacing w:line="240" w:lineRule="auto"/>
        <w:ind w:left="113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opuštěním jízdního pruhu</w:t>
      </w:r>
    </w:p>
    <w:p w:rsidR="00AA5BF0" w:rsidRPr="0065100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Sada sedadel 13 - sedadlo řidiče nastavitelné v 8 směrech, loketní a bederní opěrka u </w:t>
      </w:r>
    </w:p>
    <w:p w:rsidR="00AA5BF0" w:rsidRDefault="00AA5BF0" w:rsidP="00AA5BF0">
      <w:pPr>
        <w:spacing w:line="240" w:lineRule="auto"/>
        <w:ind w:left="113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sedadla řidiče, dvojsedadlo spolujezdce se sklopným stolkem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Samostatná baterie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Schůdek v zadním nárazníku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Stop-start systém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Stropní konzole vpředu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Středně vysoká střecha</w:t>
      </w:r>
    </w:p>
    <w:p w:rsidR="00AA5BF0" w:rsidRPr="0065100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Tempomat včetně nastavitelného omezovače a koženého volantu, nutno kombinovat </w:t>
      </w:r>
    </w:p>
    <w:p w:rsidR="00AA5BF0" w:rsidRDefault="00AA5BF0" w:rsidP="00AA5BF0">
      <w:pPr>
        <w:spacing w:line="240" w:lineRule="auto"/>
        <w:ind w:left="1134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 rádiem ICE PACK 2, 8, 9, 14 nebo 15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Trojsedadlo v třetí řadě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Tónovaná skla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Upínací oka pro náklad, 4 ks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Vnitřní kryty podběhů vpředu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Zadní stěrač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Zadní závěsné prosklené dveře s otevíráním do 180°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Šedá maska chladiče</w:t>
      </w:r>
    </w:p>
    <w:p w:rsidR="00AA5BF0" w:rsidRDefault="00AA5BF0" w:rsidP="00AA5BF0">
      <w:pPr>
        <w:numPr>
          <w:ilvl w:val="0"/>
          <w:numId w:val="1"/>
        </w:numPr>
        <w:spacing w:line="240" w:lineRule="auto"/>
        <w:ind w:left="1134" w:hanging="425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Šířka vstupního otvoru posuvných dveří max. 1200 mm</w:t>
      </w:r>
    </w:p>
    <w:p w:rsidR="00AA5BF0" w:rsidRDefault="00AA5BF0" w:rsidP="00AA5BF0">
      <w:pPr>
        <w:widowControl w:val="0"/>
        <w:spacing w:line="240" w:lineRule="auto"/>
        <w:jc w:val="center"/>
      </w:pPr>
    </w:p>
    <w:p w:rsidR="00AA5BF0" w:rsidRDefault="00AA5BF0" w:rsidP="00AA5BF0">
      <w:pPr>
        <w:widowControl w:val="0"/>
        <w:spacing w:line="240" w:lineRule="auto"/>
        <w:jc w:val="center"/>
      </w:pPr>
    </w:p>
    <w:p w:rsidR="00AA5BF0" w:rsidRDefault="00AA5BF0" w:rsidP="00AA5BF0">
      <w:pPr>
        <w:widowControl w:val="0"/>
        <w:spacing w:line="240" w:lineRule="auto"/>
        <w:jc w:val="center"/>
      </w:pPr>
    </w:p>
    <w:p w:rsidR="00AA5BF0" w:rsidRDefault="00AA5BF0" w:rsidP="00AA5BF0">
      <w:pPr>
        <w:widowControl w:val="0"/>
        <w:spacing w:line="240" w:lineRule="auto"/>
        <w:jc w:val="center"/>
      </w:pPr>
    </w:p>
    <w:p w:rsidR="00AA5BF0" w:rsidRDefault="00AA5BF0" w:rsidP="00AA5BF0">
      <w:pPr>
        <w:widowControl w:val="0"/>
        <w:spacing w:line="240" w:lineRule="auto"/>
        <w:jc w:val="center"/>
      </w:pPr>
    </w:p>
    <w:p w:rsidR="00AA5BF0" w:rsidRDefault="00AA5BF0" w:rsidP="00AA5BF0">
      <w:pPr>
        <w:widowControl w:val="0"/>
        <w:spacing w:line="240" w:lineRule="auto"/>
        <w:jc w:val="center"/>
      </w:pPr>
    </w:p>
    <w:p w:rsidR="00AA5BF0" w:rsidRDefault="00AA5BF0" w:rsidP="00AA5BF0">
      <w:pPr>
        <w:widowControl w:val="0"/>
        <w:spacing w:line="240" w:lineRule="auto"/>
      </w:pPr>
    </w:p>
    <w:p w:rsidR="00AA5BF0" w:rsidRPr="00651000" w:rsidRDefault="00AA5BF0" w:rsidP="00AA5BF0">
      <w:pPr>
        <w:widowControl w:val="0"/>
        <w:spacing w:line="240" w:lineRule="auto"/>
        <w:ind w:left="709" w:right="423"/>
        <w:jc w:val="both"/>
        <w:rPr>
          <w:sz w:val="24"/>
          <w:szCs w:val="24"/>
        </w:rPr>
      </w:pPr>
      <w:r w:rsidRPr="00651000">
        <w:rPr>
          <w:rFonts w:ascii="Verdana" w:eastAsia="Verdana" w:hAnsi="Verdana" w:cs="Verdana"/>
          <w:b/>
          <w:sz w:val="24"/>
          <w:szCs w:val="24"/>
        </w:rPr>
        <w:t>Servisní interval:</w:t>
      </w:r>
      <w:r w:rsidRPr="00651000">
        <w:rPr>
          <w:rFonts w:ascii="Verdana" w:eastAsia="Verdana" w:hAnsi="Verdana" w:cs="Verdana"/>
          <w:b/>
          <w:sz w:val="24"/>
          <w:szCs w:val="24"/>
        </w:rPr>
        <w:tab/>
      </w:r>
      <w:r w:rsidRPr="00651000">
        <w:rPr>
          <w:rFonts w:ascii="Verdana" w:eastAsia="Verdana" w:hAnsi="Verdana" w:cs="Verdana"/>
          <w:sz w:val="24"/>
          <w:szCs w:val="24"/>
        </w:rPr>
        <w:t>60 000 km / 2 roky</w:t>
      </w:r>
    </w:p>
    <w:p w:rsidR="00AA5BF0" w:rsidRPr="00651000" w:rsidRDefault="00AA5BF0" w:rsidP="00AA5BF0">
      <w:pPr>
        <w:widowControl w:val="0"/>
        <w:spacing w:line="240" w:lineRule="auto"/>
        <w:ind w:left="709" w:right="423"/>
        <w:jc w:val="both"/>
        <w:rPr>
          <w:sz w:val="24"/>
          <w:szCs w:val="24"/>
        </w:rPr>
      </w:pPr>
    </w:p>
    <w:p w:rsidR="00AA5BF0" w:rsidRPr="00651000" w:rsidRDefault="00AA5BF0" w:rsidP="00AA5BF0">
      <w:pPr>
        <w:widowControl w:val="0"/>
        <w:spacing w:after="120" w:line="240" w:lineRule="auto"/>
        <w:ind w:left="709" w:right="423"/>
        <w:jc w:val="both"/>
        <w:rPr>
          <w:sz w:val="24"/>
          <w:szCs w:val="24"/>
        </w:rPr>
      </w:pPr>
      <w:r w:rsidRPr="00651000">
        <w:rPr>
          <w:rFonts w:ascii="Verdana" w:eastAsia="Verdana" w:hAnsi="Verdana" w:cs="Verdana"/>
          <w:b/>
          <w:sz w:val="24"/>
          <w:szCs w:val="24"/>
        </w:rPr>
        <w:t xml:space="preserve">Servis: </w:t>
      </w:r>
    </w:p>
    <w:p w:rsidR="00AA5BF0" w:rsidRPr="00651000" w:rsidRDefault="00AA5BF0" w:rsidP="00AA5BF0">
      <w:pPr>
        <w:widowControl w:val="0"/>
        <w:spacing w:line="240" w:lineRule="auto"/>
        <w:ind w:left="709" w:right="423"/>
        <w:jc w:val="both"/>
        <w:rPr>
          <w:sz w:val="24"/>
          <w:szCs w:val="24"/>
        </w:rPr>
      </w:pPr>
      <w:r w:rsidRPr="00651000">
        <w:rPr>
          <w:rFonts w:ascii="Verdana" w:eastAsia="Verdana" w:hAnsi="Verdana" w:cs="Verdana"/>
          <w:sz w:val="24"/>
          <w:szCs w:val="24"/>
        </w:rPr>
        <w:t>Zajištěn v plném rozsahu dle předpisu Ford Motor Company autorizovaná karosárna a lakovna splňující ISO 9001 poskytující záruku po dobu tří let.</w:t>
      </w:r>
    </w:p>
    <w:p w:rsidR="00AA5BF0" w:rsidRPr="00651000" w:rsidRDefault="00AA5BF0" w:rsidP="00AA5BF0">
      <w:pPr>
        <w:widowControl w:val="0"/>
        <w:spacing w:line="240" w:lineRule="auto"/>
        <w:ind w:left="709" w:right="423"/>
        <w:jc w:val="both"/>
        <w:rPr>
          <w:sz w:val="24"/>
          <w:szCs w:val="24"/>
        </w:rPr>
      </w:pPr>
    </w:p>
    <w:p w:rsidR="00AA5BF0" w:rsidRPr="00651000" w:rsidRDefault="00AA5BF0" w:rsidP="00AA5BF0">
      <w:pPr>
        <w:widowControl w:val="0"/>
        <w:spacing w:after="120" w:line="240" w:lineRule="auto"/>
        <w:ind w:left="709" w:right="423"/>
        <w:jc w:val="both"/>
        <w:rPr>
          <w:sz w:val="24"/>
          <w:szCs w:val="24"/>
        </w:rPr>
      </w:pPr>
      <w:r w:rsidRPr="00651000">
        <w:rPr>
          <w:rFonts w:ascii="Verdana" w:eastAsia="Verdana" w:hAnsi="Verdana" w:cs="Verdana"/>
          <w:b/>
          <w:sz w:val="24"/>
          <w:szCs w:val="24"/>
        </w:rPr>
        <w:t xml:space="preserve">Záruční podmínky: </w:t>
      </w:r>
    </w:p>
    <w:p w:rsidR="00AA5BF0" w:rsidRPr="00651000" w:rsidRDefault="00AA5BF0" w:rsidP="00AA5BF0">
      <w:pPr>
        <w:widowControl w:val="0"/>
        <w:spacing w:line="240" w:lineRule="auto"/>
        <w:ind w:left="709" w:right="423"/>
        <w:jc w:val="both"/>
        <w:rPr>
          <w:sz w:val="24"/>
          <w:szCs w:val="24"/>
        </w:rPr>
      </w:pPr>
      <w:r w:rsidRPr="00651000">
        <w:rPr>
          <w:rFonts w:ascii="Verdana" w:eastAsia="Verdana" w:hAnsi="Verdana" w:cs="Verdana"/>
          <w:sz w:val="24"/>
          <w:szCs w:val="24"/>
        </w:rPr>
        <w:t>2 roky bez omezení najetých kilometrů, 12 let na prorezivění karosérie, asistenční služba Ford Assistance na 1 rok platná po celé Evropě, možnost prodloužení záruky Ford Protect na 5 let / 120 000 km za zvýhodněných podmínek.</w:t>
      </w:r>
    </w:p>
    <w:p w:rsidR="00AA5BF0" w:rsidRPr="00651000" w:rsidRDefault="00AA5BF0" w:rsidP="00AA5BF0">
      <w:pPr>
        <w:widowControl w:val="0"/>
        <w:spacing w:line="240" w:lineRule="auto"/>
        <w:ind w:left="709" w:right="423"/>
        <w:jc w:val="both"/>
        <w:rPr>
          <w:sz w:val="24"/>
          <w:szCs w:val="24"/>
        </w:rPr>
      </w:pPr>
    </w:p>
    <w:p w:rsidR="00AA5BF0" w:rsidRPr="00651000" w:rsidRDefault="00AA5BF0" w:rsidP="00AA5BF0">
      <w:pPr>
        <w:widowControl w:val="0"/>
        <w:spacing w:after="120" w:line="240" w:lineRule="auto"/>
        <w:ind w:left="709" w:right="423"/>
        <w:jc w:val="both"/>
        <w:rPr>
          <w:sz w:val="24"/>
          <w:szCs w:val="24"/>
        </w:rPr>
      </w:pPr>
      <w:r w:rsidRPr="00651000">
        <w:rPr>
          <w:rFonts w:ascii="Verdana" w:eastAsia="Verdana" w:hAnsi="Verdana" w:cs="Verdana"/>
          <w:b/>
          <w:sz w:val="24"/>
          <w:szCs w:val="24"/>
        </w:rPr>
        <w:t>Výbava na přání:</w:t>
      </w:r>
    </w:p>
    <w:p w:rsidR="00AA5BF0" w:rsidRPr="00651000" w:rsidRDefault="00AA5BF0" w:rsidP="00AA5BF0">
      <w:pPr>
        <w:pStyle w:val="Odstavecseseznamem"/>
        <w:widowControl w:val="0"/>
        <w:numPr>
          <w:ilvl w:val="0"/>
          <w:numId w:val="2"/>
        </w:numPr>
        <w:spacing w:line="240" w:lineRule="auto"/>
        <w:ind w:left="1134" w:right="423" w:hanging="425"/>
        <w:jc w:val="both"/>
        <w:rPr>
          <w:sz w:val="24"/>
          <w:szCs w:val="24"/>
        </w:rPr>
      </w:pPr>
      <w:r w:rsidRPr="00651000">
        <w:rPr>
          <w:rFonts w:ascii="Verdana" w:eastAsia="Verdana" w:hAnsi="Verdana" w:cs="Verdana"/>
          <w:sz w:val="24"/>
          <w:szCs w:val="24"/>
        </w:rPr>
        <w:t>Rezervní ocelové kolo.</w:t>
      </w:r>
    </w:p>
    <w:p w:rsidR="00AA5BF0" w:rsidRPr="00651000" w:rsidRDefault="00AA5BF0" w:rsidP="00AA5BF0">
      <w:pPr>
        <w:pStyle w:val="Odstavecseseznamem"/>
        <w:widowControl w:val="0"/>
        <w:numPr>
          <w:ilvl w:val="0"/>
          <w:numId w:val="2"/>
        </w:numPr>
        <w:spacing w:line="240" w:lineRule="auto"/>
        <w:ind w:left="1134" w:right="423" w:hanging="425"/>
        <w:jc w:val="both"/>
        <w:rPr>
          <w:sz w:val="24"/>
          <w:szCs w:val="24"/>
        </w:rPr>
      </w:pPr>
      <w:r w:rsidRPr="00651000">
        <w:rPr>
          <w:rFonts w:ascii="Verdana" w:eastAsia="Verdana" w:hAnsi="Verdana" w:cs="Verdana"/>
          <w:sz w:val="24"/>
          <w:szCs w:val="24"/>
        </w:rPr>
        <w:t>Sada pro lepší viditelnost: elektricky ovládaná a vyhřívaná vnější zrcátka, vyhřívané čelní sklo a kontrola hladiny kapaliny ostřikovače.</w:t>
      </w:r>
    </w:p>
    <w:p w:rsidR="00AA5BF0" w:rsidRPr="00651000" w:rsidRDefault="00AA5BF0" w:rsidP="00AA5BF0">
      <w:pPr>
        <w:pStyle w:val="Odstavecseseznamem"/>
        <w:widowControl w:val="0"/>
        <w:numPr>
          <w:ilvl w:val="0"/>
          <w:numId w:val="2"/>
        </w:numPr>
        <w:spacing w:line="240" w:lineRule="auto"/>
        <w:ind w:left="1134" w:right="423" w:hanging="425"/>
        <w:jc w:val="both"/>
        <w:rPr>
          <w:sz w:val="24"/>
          <w:szCs w:val="24"/>
        </w:rPr>
      </w:pPr>
      <w:r w:rsidRPr="00651000">
        <w:rPr>
          <w:rFonts w:ascii="Verdana" w:eastAsia="Verdana" w:hAnsi="Verdana" w:cs="Verdana"/>
          <w:sz w:val="24"/>
          <w:szCs w:val="24"/>
        </w:rPr>
        <w:t>Sklopná opěradla v druhé a třetí řadě. Loketní opěrka vpravo v druhé řadě (loketní opěrka jen u úzkého trojsedadla).</w:t>
      </w:r>
    </w:p>
    <w:p w:rsidR="00AA5BF0" w:rsidRPr="00651000" w:rsidRDefault="00AA5BF0" w:rsidP="00AA5BF0">
      <w:pPr>
        <w:pStyle w:val="Odstavecseseznamem"/>
        <w:widowControl w:val="0"/>
        <w:numPr>
          <w:ilvl w:val="0"/>
          <w:numId w:val="2"/>
        </w:numPr>
        <w:spacing w:line="240" w:lineRule="auto"/>
        <w:ind w:left="1134" w:right="423" w:hanging="425"/>
        <w:jc w:val="both"/>
        <w:rPr>
          <w:sz w:val="24"/>
          <w:szCs w:val="24"/>
        </w:rPr>
      </w:pPr>
      <w:r w:rsidRPr="00651000">
        <w:rPr>
          <w:rFonts w:ascii="Verdana" w:eastAsia="Verdana" w:hAnsi="Verdana" w:cs="Verdana"/>
          <w:sz w:val="24"/>
          <w:szCs w:val="24"/>
        </w:rPr>
        <w:t>Tažné zařízení včetně systému stabilizace přívěsu TCS 13-pólová zásuvka.</w:t>
      </w:r>
    </w:p>
    <w:p w:rsidR="00AA5BF0" w:rsidRPr="00651000" w:rsidRDefault="00AA5BF0" w:rsidP="00AA5BF0">
      <w:pPr>
        <w:widowControl w:val="0"/>
        <w:spacing w:line="240" w:lineRule="auto"/>
        <w:ind w:right="706" w:firstLine="426"/>
        <w:jc w:val="both"/>
        <w:rPr>
          <w:sz w:val="24"/>
          <w:szCs w:val="24"/>
        </w:rPr>
      </w:pPr>
    </w:p>
    <w:p w:rsidR="00AA5BF0" w:rsidRPr="00651000" w:rsidRDefault="00AA5BF0" w:rsidP="00AA5BF0">
      <w:pPr>
        <w:pStyle w:val="Odstavecseseznamem"/>
        <w:widowControl w:val="0"/>
        <w:numPr>
          <w:ilvl w:val="0"/>
          <w:numId w:val="2"/>
        </w:numPr>
        <w:tabs>
          <w:tab w:val="left" w:pos="8931"/>
          <w:tab w:val="left" w:pos="9072"/>
        </w:tabs>
        <w:spacing w:line="240" w:lineRule="auto"/>
        <w:ind w:left="1134" w:right="706" w:hanging="425"/>
        <w:jc w:val="both"/>
        <w:rPr>
          <w:sz w:val="24"/>
          <w:szCs w:val="24"/>
        </w:rPr>
      </w:pPr>
      <w:r w:rsidRPr="00651000">
        <w:rPr>
          <w:rFonts w:ascii="Verdana" w:eastAsia="Verdana" w:hAnsi="Verdana" w:cs="Verdana"/>
          <w:sz w:val="24"/>
          <w:szCs w:val="24"/>
        </w:rPr>
        <w:lastRenderedPageBreak/>
        <w:t>Zadní klimatizace a topení včetně zásuvky 230 V a zesíleného alternátoru; nelze s obložením stropu jen v první řadě, zúžení vstupního otvoru dole vzadu na cca 1325 mm.</w:t>
      </w:r>
    </w:p>
    <w:p w:rsidR="00AA5BF0" w:rsidRDefault="00AA5BF0" w:rsidP="00AA5BF0">
      <w:pPr>
        <w:widowControl w:val="0"/>
        <w:spacing w:line="240" w:lineRule="auto"/>
        <w:ind w:left="1134" w:right="565" w:hanging="425"/>
        <w:jc w:val="both"/>
      </w:pPr>
    </w:p>
    <w:p w:rsidR="00AA5BF0" w:rsidRDefault="00AA5BF0" w:rsidP="00AA5BF0">
      <w:pPr>
        <w:spacing w:after="120" w:line="240" w:lineRule="auto"/>
        <w:ind w:left="709" w:right="565"/>
        <w:jc w:val="both"/>
      </w:pPr>
      <w:r>
        <w:rPr>
          <w:rFonts w:ascii="Verdana" w:eastAsia="Verdana" w:hAnsi="Verdana" w:cs="Verdana"/>
          <w:b/>
          <w:sz w:val="24"/>
          <w:szCs w:val="24"/>
        </w:rPr>
        <w:t>Úprava DA dle specifikace:</w:t>
      </w:r>
    </w:p>
    <w:p w:rsidR="00AA5BF0" w:rsidRPr="00762F16" w:rsidRDefault="00AA5BF0" w:rsidP="00AA5BF0">
      <w:pPr>
        <w:spacing w:line="240" w:lineRule="auto"/>
        <w:ind w:left="709" w:right="56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Modrá majáková rampa Supervisor ECO 1180 mm včetně držáků. </w:t>
      </w:r>
      <w:r>
        <w:rPr>
          <w:rFonts w:ascii="Verdana" w:eastAsia="Verdana" w:hAnsi="Verdana" w:cs="Verdana"/>
          <w:sz w:val="24"/>
          <w:szCs w:val="24"/>
        </w:rPr>
        <w:br/>
        <w:t xml:space="preserve">Přídavná výstražná světla modrá LED C4 do masky vozidla, přídavná </w:t>
      </w:r>
      <w:r>
        <w:rPr>
          <w:rFonts w:ascii="Verdana" w:eastAsia="Verdana" w:hAnsi="Verdana" w:cs="Verdana"/>
          <w:sz w:val="24"/>
          <w:szCs w:val="24"/>
        </w:rPr>
        <w:br/>
        <w:t xml:space="preserve">výstražná světla oranžová LED C4 dozadu vozidla, přídavná výstražná </w:t>
      </w:r>
      <w:r>
        <w:rPr>
          <w:rFonts w:ascii="Verdana" w:eastAsia="Verdana" w:hAnsi="Verdana" w:cs="Verdana"/>
          <w:sz w:val="24"/>
          <w:szCs w:val="24"/>
        </w:rPr>
        <w:br/>
        <w:t xml:space="preserve">světla modrá LED C4 dozadu vozidla, siréna IW1 (4 tóny) s reproduktorem </w:t>
      </w:r>
      <w:r>
        <w:rPr>
          <w:rFonts w:ascii="Verdana" w:eastAsia="Verdana" w:hAnsi="Verdana" w:cs="Verdana"/>
          <w:sz w:val="24"/>
          <w:szCs w:val="24"/>
        </w:rPr>
        <w:br/>
        <w:t>HT100C, Pracovní světlo LED, magnetické 2x, vozidlová radiostanice MOTOROLA DM4600 + anténa, střešní nosič + žebřík na zadních dveřích.</w:t>
      </w:r>
    </w:p>
    <w:p w:rsidR="00AA5BF0" w:rsidRDefault="00AA5BF0" w:rsidP="00AA5BF0">
      <w:pPr>
        <w:spacing w:line="240" w:lineRule="auto"/>
        <w:ind w:left="709" w:right="565"/>
        <w:jc w:val="both"/>
      </w:pPr>
    </w:p>
    <w:p w:rsidR="00AA5BF0" w:rsidRDefault="00AA5BF0" w:rsidP="00AA5BF0">
      <w:pPr>
        <w:spacing w:line="240" w:lineRule="auto"/>
        <w:ind w:left="709" w:right="565"/>
        <w:jc w:val="both"/>
      </w:pPr>
      <w:r>
        <w:rPr>
          <w:rFonts w:ascii="Verdana" w:eastAsia="Verdana" w:hAnsi="Verdana" w:cs="Verdana"/>
          <w:sz w:val="24"/>
          <w:szCs w:val="24"/>
        </w:rPr>
        <w:t>Přestavba vozidla dle specifikace vč. certifikace (TÚPO) a povinné výbavy dle vyhlášky č. 35/2007 Sb. (č. 53/2010 Sb.)</w:t>
      </w:r>
    </w:p>
    <w:p w:rsidR="00AA5BF0" w:rsidRDefault="00AA5BF0" w:rsidP="00AA5BF0">
      <w:pPr>
        <w:spacing w:line="240" w:lineRule="auto"/>
        <w:jc w:val="both"/>
      </w:pPr>
    </w:p>
    <w:p w:rsidR="00AA5BF0" w:rsidRDefault="00AA5BF0" w:rsidP="00AA5BF0">
      <w:pPr>
        <w:spacing w:line="240" w:lineRule="auto"/>
      </w:pPr>
    </w:p>
    <w:p w:rsidR="00AA5BF0" w:rsidRDefault="00AA5BF0" w:rsidP="00AA5BF0">
      <w:pPr>
        <w:widowControl w:val="0"/>
        <w:spacing w:line="240" w:lineRule="auto"/>
        <w:jc w:val="center"/>
      </w:pPr>
    </w:p>
    <w:p w:rsidR="00AA5BF0" w:rsidRDefault="00AA5BF0" w:rsidP="00AA5BF0">
      <w:pPr>
        <w:widowControl w:val="0"/>
        <w:spacing w:line="240" w:lineRule="auto"/>
        <w:jc w:val="center"/>
      </w:pPr>
    </w:p>
    <w:p w:rsidR="00AA5BF0" w:rsidRDefault="00AA5BF0" w:rsidP="00AA5BF0">
      <w:pPr>
        <w:widowControl w:val="0"/>
        <w:spacing w:line="240" w:lineRule="auto"/>
        <w:jc w:val="center"/>
      </w:pPr>
    </w:p>
    <w:p w:rsidR="00AA5BF0" w:rsidRPr="00684FCC" w:rsidRDefault="00AA5BF0" w:rsidP="00AA5BF0">
      <w:pPr>
        <w:widowControl w:val="0"/>
        <w:spacing w:line="360" w:lineRule="auto"/>
        <w:jc w:val="center"/>
        <w:rPr>
          <w:rFonts w:asciiTheme="minorHAnsi" w:hAnsiTheme="minorHAnsi" w:cstheme="minorHAnsi"/>
        </w:rPr>
      </w:pPr>
      <w:r w:rsidRPr="00684FCC">
        <w:rPr>
          <w:rFonts w:asciiTheme="minorHAnsi" w:eastAsia="Times New Roman" w:hAnsiTheme="minorHAnsi" w:cstheme="minorHAnsi"/>
          <w:b/>
          <w:sz w:val="56"/>
          <w:szCs w:val="56"/>
        </w:rPr>
        <w:t>Přívěsný vozík nákladní k DA</w:t>
      </w:r>
    </w:p>
    <w:p w:rsidR="00AA5BF0" w:rsidRPr="00684FCC" w:rsidRDefault="00AA5BF0" w:rsidP="00AA5BF0">
      <w:pPr>
        <w:widowControl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36"/>
          <w:szCs w:val="36"/>
        </w:rPr>
        <w:t>Příloha k nabídce</w:t>
      </w:r>
    </w:p>
    <w:p w:rsidR="00AA5BF0" w:rsidRPr="00684FCC" w:rsidRDefault="00AA5BF0" w:rsidP="00AA5BF0">
      <w:pPr>
        <w:widowControl w:val="0"/>
        <w:spacing w:line="360" w:lineRule="auto"/>
        <w:jc w:val="center"/>
        <w:rPr>
          <w:rFonts w:asciiTheme="minorHAnsi" w:hAnsiTheme="minorHAnsi" w:cstheme="minorHAnsi"/>
        </w:rPr>
      </w:pPr>
      <w:r w:rsidRPr="00684FCC">
        <w:rPr>
          <w:rFonts w:asciiTheme="minorHAnsi" w:eastAsia="Times New Roman" w:hAnsiTheme="minorHAnsi" w:cstheme="minorHAnsi"/>
          <w:b/>
          <w:sz w:val="36"/>
          <w:szCs w:val="36"/>
        </w:rPr>
        <w:t>Vario A13.2</w:t>
      </w:r>
    </w:p>
    <w:p w:rsidR="00AA5BF0" w:rsidRDefault="00AA5BF0" w:rsidP="00AA5BF0">
      <w:pPr>
        <w:widowControl w:val="0"/>
        <w:spacing w:line="240" w:lineRule="auto"/>
        <w:jc w:val="center"/>
      </w:pPr>
    </w:p>
    <w:p w:rsidR="00AA5BF0" w:rsidRDefault="00AA5BF0" w:rsidP="00AA5BF0">
      <w:pPr>
        <w:widowControl w:val="0"/>
        <w:spacing w:line="240" w:lineRule="auto"/>
        <w:jc w:val="center"/>
      </w:pPr>
    </w:p>
    <w:p w:rsidR="00AA5BF0" w:rsidRPr="003A4925" w:rsidRDefault="00AA5BF0" w:rsidP="00AA5BF0">
      <w:pPr>
        <w:widowControl w:val="0"/>
        <w:spacing w:line="240" w:lineRule="auto"/>
        <w:ind w:firstLine="567"/>
        <w:rPr>
          <w:rFonts w:asciiTheme="minorHAnsi" w:eastAsia="Times New Roman" w:hAnsiTheme="minorHAnsi" w:cstheme="minorHAnsi"/>
          <w:b/>
          <w:sz w:val="36"/>
          <w:szCs w:val="36"/>
        </w:rPr>
      </w:pPr>
      <w:r w:rsidRPr="003A4925">
        <w:rPr>
          <w:rFonts w:asciiTheme="minorHAnsi" w:eastAsia="Times New Roman" w:hAnsiTheme="minorHAnsi" w:cstheme="minorHAnsi"/>
          <w:b/>
          <w:sz w:val="36"/>
          <w:szCs w:val="36"/>
        </w:rPr>
        <w:t>Technická specifikace:</w:t>
      </w:r>
    </w:p>
    <w:p w:rsidR="00AA5BF0" w:rsidRPr="003C5001" w:rsidRDefault="00AA5BF0" w:rsidP="00AA5BF0">
      <w:pPr>
        <w:widowControl w:val="0"/>
        <w:spacing w:line="240" w:lineRule="auto"/>
        <w:ind w:firstLine="567"/>
        <w:rPr>
          <w:sz w:val="19"/>
          <w:szCs w:val="19"/>
        </w:rPr>
      </w:pP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Rozměry ložné plochy 2520 x 1270mm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Celková hmotnost 1300kg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Brzděný, jednonápravový přívěs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Celosvařený, žárově zinkovaný rám včetně sloupků a relingu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Podlaha voděodolná, protiskluzová překližka tl. 15mm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V-oje, Bočnice 300mm překližka + 100mm reling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Přední a zadní čelo otevírací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Kola 165 R 13C vedle ložné plochy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Opěrné kolečko, Vzadu 2x opěrná noha trubková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 xml:space="preserve">4x kotvící oka v rámu V-systém pogumovaná, 4x kotvící oka navařená zespodu na rámu, 4x kotvící </w:t>
      </w:r>
    </w:p>
    <w:p w:rsidR="00AA5BF0" w:rsidRPr="002508BE" w:rsidRDefault="00AA5BF0" w:rsidP="00AA5BF0">
      <w:pPr>
        <w:spacing w:before="100" w:after="100" w:line="240" w:lineRule="auto"/>
        <w:ind w:left="1276"/>
        <w:rPr>
          <w:color w:val="222222"/>
          <w:sz w:val="19"/>
          <w:szCs w:val="19"/>
        </w:rPr>
      </w:pPr>
      <w:r w:rsidRPr="002508BE">
        <w:rPr>
          <w:color w:val="222222"/>
          <w:sz w:val="19"/>
          <w:szCs w:val="19"/>
        </w:rPr>
        <w:t>otvory v předním a zadním korytě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2x plastový zakládací klín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Elektroinstalace 12V, 13-pol. Zástrčka + couvací světlo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Rychlost 100Km/h, Štítek pod značku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Plachta s konstrukcí výška 135cm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left="1276" w:hanging="283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Konstrukce  svařovaná s dřevěným laťováním</w:t>
      </w:r>
    </w:p>
    <w:p w:rsidR="00AA5BF0" w:rsidRDefault="00AA5BF0" w:rsidP="00AA5BF0">
      <w:pPr>
        <w:numPr>
          <w:ilvl w:val="0"/>
          <w:numId w:val="3"/>
        </w:numPr>
        <w:spacing w:before="100" w:after="100" w:line="240" w:lineRule="auto"/>
        <w:ind w:hanging="360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lastRenderedPageBreak/>
        <w:t>Barva plachty červená s bílým pruhem</w:t>
      </w:r>
    </w:p>
    <w:p w:rsidR="00AA5BF0" w:rsidRDefault="00AA5BF0" w:rsidP="00AA5BF0">
      <w:pPr>
        <w:widowControl w:val="0"/>
        <w:spacing w:line="240" w:lineRule="auto"/>
      </w:pPr>
    </w:p>
    <w:p w:rsidR="00AA5BF0" w:rsidRDefault="00AA5BF0" w:rsidP="00AA5BF0">
      <w:pPr>
        <w:widowControl w:val="0"/>
        <w:spacing w:line="240" w:lineRule="auto"/>
      </w:pPr>
      <w:r>
        <w:t xml:space="preserve">                            </w:t>
      </w:r>
      <w:r>
        <w:rPr>
          <w:noProof/>
        </w:rPr>
        <w:drawing>
          <wp:inline distT="0" distB="0" distL="114300" distR="114300" wp14:anchorId="468CBA05" wp14:editId="1FC929C9">
            <wp:extent cx="3324225" cy="2216150"/>
            <wp:effectExtent l="0" t="0" r="0" b="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1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5BF0" w:rsidRPr="00A00055" w:rsidRDefault="00AA5BF0" w:rsidP="00AA5BF0">
      <w:pPr>
        <w:widowControl w:val="0"/>
        <w:spacing w:line="240" w:lineRule="auto"/>
        <w:ind w:firstLine="142"/>
        <w:rPr>
          <w:rFonts w:asciiTheme="minorHAnsi" w:hAnsiTheme="minorHAnsi" w:cstheme="minorHAnsi"/>
        </w:rPr>
      </w:pPr>
      <w:r w:rsidRPr="00A00055">
        <w:rPr>
          <w:rFonts w:asciiTheme="minorHAnsi" w:hAnsiTheme="minorHAnsi" w:cstheme="minorHAnsi"/>
        </w:rPr>
        <w:t>Foto: ilustrační foto</w:t>
      </w:r>
    </w:p>
    <w:p w:rsidR="00AA5BF0" w:rsidRDefault="00AA5BF0" w:rsidP="00AA5BF0">
      <w:pPr>
        <w:widowControl w:val="0"/>
        <w:spacing w:line="240" w:lineRule="auto"/>
        <w:jc w:val="center"/>
        <w:rPr>
          <w:rFonts w:ascii="Verdana" w:eastAsia="Verdana" w:hAnsi="Verdana" w:cs="Verdana"/>
          <w:sz w:val="24"/>
          <w:szCs w:val="24"/>
        </w:rPr>
      </w:pPr>
    </w:p>
    <w:p w:rsidR="00AA5BF0" w:rsidRDefault="00AA5BF0" w:rsidP="00AA5BF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br w:type="page"/>
      </w:r>
    </w:p>
    <w:p w:rsidR="00AA5BF0" w:rsidRDefault="00AA5BF0" w:rsidP="00AA5BF0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  <w:r w:rsidRPr="00274861">
        <w:rPr>
          <w:rFonts w:ascii="Verdana" w:eastAsia="Verdana" w:hAnsi="Verdana" w:cs="Verdana"/>
        </w:rPr>
        <w:lastRenderedPageBreak/>
        <w:t>Pro konkrétní nabídku pro váš sbor / vaši obec nás kontaktujte na poptavky@vyzbrojna.cz, popřípadě přímo zakázkové specialisty</w:t>
      </w:r>
      <w:r>
        <w:rPr>
          <w:rFonts w:ascii="Verdana" w:eastAsia="Verdana" w:hAnsi="Verdana" w:cs="Verdana"/>
        </w:rPr>
        <w:t>:</w:t>
      </w:r>
    </w:p>
    <w:p w:rsidR="00AA5BF0" w:rsidRDefault="00AA5BF0" w:rsidP="00AA5BF0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</w:p>
    <w:p w:rsidR="00AA5BF0" w:rsidRDefault="00AA5BF0" w:rsidP="00AA5BF0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Tomáš Entlicher - </w:t>
      </w:r>
      <w:r w:rsidRPr="00274861">
        <w:rPr>
          <w:rFonts w:ascii="Verdana" w:eastAsia="Verdana" w:hAnsi="Verdana" w:cs="Verdana"/>
        </w:rPr>
        <w:t>entlicher@vyzbr</w:t>
      </w:r>
      <w:r>
        <w:rPr>
          <w:rFonts w:ascii="Verdana" w:eastAsia="Verdana" w:hAnsi="Verdana" w:cs="Verdana"/>
        </w:rPr>
        <w:t>ojna.cz, tel. +420 724 796 110</w:t>
      </w:r>
    </w:p>
    <w:p w:rsidR="00AA5BF0" w:rsidRDefault="00AA5BF0" w:rsidP="00AA5BF0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</w:p>
    <w:p w:rsidR="00AA5BF0" w:rsidRDefault="00AA5BF0" w:rsidP="00AA5BF0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  <w:r w:rsidRPr="00274861">
        <w:rPr>
          <w:rFonts w:ascii="Verdana" w:eastAsia="Verdana" w:hAnsi="Verdana" w:cs="Verdana"/>
        </w:rPr>
        <w:t xml:space="preserve">Ing. </w:t>
      </w:r>
      <w:r>
        <w:rPr>
          <w:rFonts w:ascii="Verdana" w:eastAsia="Verdana" w:hAnsi="Verdana" w:cs="Verdana"/>
        </w:rPr>
        <w:t xml:space="preserve">Roman Muška - </w:t>
      </w:r>
      <w:r w:rsidRPr="00274861">
        <w:rPr>
          <w:rFonts w:ascii="Verdana" w:eastAsia="Verdana" w:hAnsi="Verdana" w:cs="Verdana"/>
        </w:rPr>
        <w:t>muska@vyzbr</w:t>
      </w:r>
      <w:r>
        <w:rPr>
          <w:rFonts w:ascii="Verdana" w:eastAsia="Verdana" w:hAnsi="Verdana" w:cs="Verdana"/>
        </w:rPr>
        <w:t>ojna.cz, tel. +420 702 152 940</w:t>
      </w:r>
    </w:p>
    <w:p w:rsidR="00AA5BF0" w:rsidRDefault="00AA5BF0" w:rsidP="00AA5BF0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</w:p>
    <w:p w:rsidR="00AA5BF0" w:rsidRPr="00274861" w:rsidRDefault="00AA5BF0" w:rsidP="00AA5BF0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</w:p>
    <w:p w:rsidR="000C40EC" w:rsidRDefault="000C40EC"/>
    <w:sectPr w:rsidR="000C40EC">
      <w:headerReference w:type="default" r:id="rId6"/>
      <w:pgSz w:w="11906" w:h="16838"/>
      <w:pgMar w:top="73" w:right="851" w:bottom="952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AC" w:rsidRPr="004609A9" w:rsidRDefault="00305444">
    <w:pPr>
      <w:widowControl w:val="0"/>
      <w:tabs>
        <w:tab w:val="center" w:pos="4818"/>
        <w:tab w:val="right" w:pos="9637"/>
      </w:tabs>
      <w:spacing w:before="708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3385"/>
    <w:multiLevelType w:val="hybridMultilevel"/>
    <w:tmpl w:val="837C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914"/>
    <w:multiLevelType w:val="multilevel"/>
    <w:tmpl w:val="BE007AF0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DE65146"/>
    <w:multiLevelType w:val="multilevel"/>
    <w:tmpl w:val="4538F0D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F0"/>
    <w:rsid w:val="000C40EC"/>
    <w:rsid w:val="00305444"/>
    <w:rsid w:val="00A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15120-6B9B-41BD-8BB0-488D4B37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A5BF0"/>
    <w:pP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Fikar</dc:creator>
  <cp:keywords/>
  <dc:description/>
  <cp:lastModifiedBy>Jaroslav Fikar</cp:lastModifiedBy>
  <cp:revision>2</cp:revision>
  <dcterms:created xsi:type="dcterms:W3CDTF">2016-09-04T11:28:00Z</dcterms:created>
  <dcterms:modified xsi:type="dcterms:W3CDTF">2016-09-04T11:29:00Z</dcterms:modified>
</cp:coreProperties>
</file>